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7"/>
        <w:gridCol w:w="7138"/>
      </w:tblGrid>
      <w:tr w:rsidR="00444D34" w:rsidRPr="00444D34" w:rsidTr="00444D34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44D34" w:rsidRPr="00444D34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950" w:type="pct"/>
            <w:hideMark/>
          </w:tcPr>
          <w:p w:rsidR="00444D34" w:rsidRPr="00444D34" w:rsidRDefault="00444D34" w:rsidP="0044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 Archiving</w:t>
            </w:r>
          </w:p>
        </w:tc>
      </w:tr>
      <w:tr w:rsidR="00444D34" w:rsidRPr="00444D34" w:rsidTr="00444D34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44D34" w:rsidRPr="00444D34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950" w:type="pct"/>
            <w:hideMark/>
          </w:tcPr>
          <w:p w:rsidR="00444D34" w:rsidRPr="00444D34" w:rsidRDefault="00444D34" w:rsidP="0044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</w:tr>
      <w:tr w:rsidR="00444D34" w:rsidRPr="00444D34" w:rsidTr="00444D34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44D34" w:rsidRPr="00444D34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Related Policy</w:t>
            </w:r>
          </w:p>
        </w:tc>
        <w:tc>
          <w:tcPr>
            <w:tcW w:w="3950" w:type="pct"/>
            <w:hideMark/>
          </w:tcPr>
          <w:p w:rsidR="00444D34" w:rsidRPr="00444D34" w:rsidRDefault="00155CB8" w:rsidP="0044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44D34" w:rsidRPr="00444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Employee E-Mail Use</w:t>
              </w:r>
            </w:hyperlink>
          </w:p>
        </w:tc>
      </w:tr>
      <w:tr w:rsidR="00444D34" w:rsidRPr="00444D34" w:rsidTr="00444D34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44D34" w:rsidRPr="00444D34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950" w:type="pct"/>
            <w:hideMark/>
          </w:tcPr>
          <w:p w:rsidR="00444D34" w:rsidRPr="00444D34" w:rsidRDefault="00444D34" w:rsidP="0044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</w:p>
        </w:tc>
      </w:tr>
      <w:tr w:rsidR="00444D34" w:rsidRPr="00444D34" w:rsidTr="00444D34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44D34" w:rsidRPr="00444D34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950" w:type="pct"/>
            <w:hideMark/>
          </w:tcPr>
          <w:p w:rsidR="00444D34" w:rsidRPr="00444D34" w:rsidRDefault="00444D34" w:rsidP="0044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Approved</w:t>
            </w:r>
          </w:p>
        </w:tc>
      </w:tr>
      <w:tr w:rsidR="00444D34" w:rsidRPr="00444D34" w:rsidTr="00444D34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44D34" w:rsidRPr="00444D34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3950" w:type="pct"/>
            <w:hideMark/>
          </w:tcPr>
          <w:p w:rsidR="00444D34" w:rsidRPr="00444D34" w:rsidRDefault="00444D34" w:rsidP="0044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08/07/2008</w:t>
            </w:r>
          </w:p>
        </w:tc>
      </w:tr>
      <w:tr w:rsidR="00444D34" w:rsidRPr="00444D34" w:rsidTr="00444D34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44D34" w:rsidRPr="00444D34" w:rsidRDefault="00593D33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Revised</w:t>
            </w:r>
          </w:p>
        </w:tc>
        <w:tc>
          <w:tcPr>
            <w:tcW w:w="3950" w:type="pct"/>
            <w:hideMark/>
          </w:tcPr>
          <w:p w:rsidR="00444D34" w:rsidRPr="00444D34" w:rsidRDefault="00593D33" w:rsidP="0044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08/04/2016</w:t>
            </w:r>
          </w:p>
        </w:tc>
      </w:tr>
      <w:tr w:rsidR="00444D34" w:rsidRPr="00444D34" w:rsidTr="00444D34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44D34" w:rsidRPr="00444D34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3950" w:type="pct"/>
            <w:hideMark/>
          </w:tcPr>
          <w:p w:rsidR="00444D34" w:rsidRPr="00444D34" w:rsidRDefault="00444D34" w:rsidP="0044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Applies to all users of the City's Microsoft Exchange e-mail servers.</w:t>
            </w:r>
          </w:p>
        </w:tc>
      </w:tr>
      <w:tr w:rsidR="00444D34" w:rsidRPr="00444D34" w:rsidTr="00444D34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44D34" w:rsidRPr="00444D34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3950" w:type="pct"/>
            <w:hideMark/>
          </w:tcPr>
          <w:p w:rsidR="00444D34" w:rsidRPr="00593D33" w:rsidRDefault="00593D33" w:rsidP="00444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33">
              <w:rPr>
                <w:rFonts w:ascii="Times New Roman" w:hAnsi="Times New Roman" w:cs="Times New Roman"/>
                <w:sz w:val="24"/>
                <w:szCs w:val="24"/>
              </w:rPr>
              <w:t>E-mail messages and attachments will be centrally archived in accordance with the Records and Disposition (AI 1-5) committee requirements.</w:t>
            </w:r>
            <w:r w:rsidR="00444D34" w:rsidRPr="00593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4D34" w:rsidRPr="00444D34" w:rsidRDefault="00444D34" w:rsidP="00444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All e</w:t>
            </w:r>
            <w:r w:rsidR="00E7626F">
              <w:rPr>
                <w:rFonts w:ascii="Times New Roman" w:eastAsia="Times New Roman" w:hAnsi="Times New Roman" w:cs="Times New Roman"/>
                <w:sz w:val="24"/>
                <w:szCs w:val="24"/>
              </w:rPr>
              <w:t>-mail folders are affected by</w:t>
            </w:r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standard. </w:t>
            </w:r>
          </w:p>
          <w:p w:rsidR="00444D34" w:rsidRPr="00444D34" w:rsidRDefault="00444D34" w:rsidP="00444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Users should not create separate local e-mail archive files (.</w:t>
            </w:r>
            <w:proofErr w:type="spellStart"/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pst</w:t>
            </w:r>
            <w:proofErr w:type="spellEnd"/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44D34" w:rsidRPr="00444D34" w:rsidTr="00444D34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44D34" w:rsidRPr="00444D34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3950" w:type="pct"/>
            <w:hideMark/>
          </w:tcPr>
          <w:p w:rsidR="00444D34" w:rsidRPr="00444D34" w:rsidRDefault="00444D34" w:rsidP="00AB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34">
              <w:rPr>
                <w:rFonts w:ascii="Times New Roman" w:eastAsia="Times New Roman" w:hAnsi="Times New Roman" w:cs="Times New Roman"/>
                <w:sz w:val="24"/>
                <w:szCs w:val="24"/>
              </w:rPr>
              <w:t>The City currently supports over 4,000 e-mail users and processes about 10,000 messages per hour during peak periods. The e-mail storage requirement for the City is enormous and growing. E-mail archiving trims the size of the e-mail database through automated offload to archives, thereby improving e-mail system performance. Users continue to ha</w:t>
            </w:r>
            <w:r w:rsidR="00AB7833">
              <w:rPr>
                <w:rFonts w:ascii="Times New Roman" w:eastAsia="Times New Roman" w:hAnsi="Times New Roman" w:cs="Times New Roman"/>
                <w:sz w:val="24"/>
                <w:szCs w:val="24"/>
              </w:rPr>
              <w:t>ve access to archived messages.</w:t>
            </w:r>
          </w:p>
        </w:tc>
      </w:tr>
    </w:tbl>
    <w:p w:rsidR="00662862" w:rsidRDefault="00662862"/>
    <w:sectPr w:rsidR="0066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1B60"/>
    <w:multiLevelType w:val="multilevel"/>
    <w:tmpl w:val="E06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E4"/>
    <w:rsid w:val="00155CB8"/>
    <w:rsid w:val="0040219D"/>
    <w:rsid w:val="00444D34"/>
    <w:rsid w:val="00472667"/>
    <w:rsid w:val="004E0849"/>
    <w:rsid w:val="00593D33"/>
    <w:rsid w:val="006347AC"/>
    <w:rsid w:val="00662862"/>
    <w:rsid w:val="008876E4"/>
    <w:rsid w:val="00AB7833"/>
    <w:rsid w:val="00DE0C4B"/>
    <w:rsid w:val="00E4288A"/>
    <w:rsid w:val="00E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a.cabq.gov/policy.nsf/WebApproved/E45B6388A2149401872572C600559245?OpenDocumen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DBF6ABE553147BF283CF73F5BA56C" ma:contentTypeVersion="19" ma:contentTypeDescription="Create a new document." ma:contentTypeScope="" ma:versionID="94a1c057c030803dc4cc60224b21f8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9ea5b55547567b199a02a99b81ea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2E502F-22E6-4A69-BB30-D9280E22940B}"/>
</file>

<file path=customXml/itemProps2.xml><?xml version="1.0" encoding="utf-8"?>
<ds:datastoreItem xmlns:ds="http://schemas.openxmlformats.org/officeDocument/2006/customXml" ds:itemID="{F536621D-BC40-401D-B20B-F67FA24F8129}"/>
</file>

<file path=customXml/itemProps3.xml><?xml version="1.0" encoding="utf-8"?>
<ds:datastoreItem xmlns:ds="http://schemas.openxmlformats.org/officeDocument/2006/customXml" ds:itemID="{C6479B1F-BAB4-4A72-9005-F57648207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O'Brien, Andre</dc:creator>
  <cp:lastModifiedBy>Montoya, Arthur C.</cp:lastModifiedBy>
  <cp:revision>2</cp:revision>
  <dcterms:created xsi:type="dcterms:W3CDTF">2016-08-11T15:03:00Z</dcterms:created>
  <dcterms:modified xsi:type="dcterms:W3CDTF">2016-08-11T15:03:00Z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0x010100A05DBF6ABE553147BF283CF73F5BA56C</vt:lpwstr>
  </property>
</Properties>
</file>